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7FBD3" w14:textId="71210312" w:rsidR="009C095C" w:rsidRDefault="009C095C" w:rsidP="009C095C">
      <w:r>
        <w:t xml:space="preserve">Till </w:t>
      </w:r>
      <w:r>
        <w:tab/>
      </w:r>
      <w:r>
        <w:tab/>
      </w:r>
      <w:r>
        <w:tab/>
      </w:r>
      <w:r>
        <w:tab/>
        <w:t>Datum</w:t>
      </w:r>
      <w:r w:rsidR="009B04BA">
        <w:t xml:space="preserve">: </w:t>
      </w:r>
      <w:r w:rsidR="009B04BA">
        <w:br/>
        <w:t>(Ange den domstol</w:t>
      </w:r>
      <w:r>
        <w:br/>
        <w:t>som ska pröva ärendet)</w:t>
      </w:r>
    </w:p>
    <w:p w14:paraId="79936F8C" w14:textId="77777777" w:rsidR="002068C4" w:rsidRDefault="002068C4" w:rsidP="009C095C"/>
    <w:p w14:paraId="3F1723BC" w14:textId="404F84A2" w:rsidR="009B04BA" w:rsidRPr="009B04BA" w:rsidRDefault="002C1E47" w:rsidP="009B04BA">
      <w:r>
        <w:rPr>
          <w:b/>
        </w:rPr>
        <w:t>Utveckling av talan</w:t>
      </w:r>
      <w:r w:rsidR="009B04BA">
        <w:rPr>
          <w:b/>
        </w:rPr>
        <w:t xml:space="preserve"> och skäl för prövningstillstånd avseende ö</w:t>
      </w:r>
      <w:r w:rsidR="009B04BA" w:rsidRPr="00CC4FB0">
        <w:rPr>
          <w:b/>
        </w:rPr>
        <w:t>verklagande av</w:t>
      </w:r>
      <w:r w:rsidR="009B04BA">
        <w:rPr>
          <w:b/>
        </w:rPr>
        <w:t xml:space="preserve"> … </w:t>
      </w:r>
      <w:r w:rsidR="009B04BA" w:rsidRPr="009B04BA">
        <w:t>(ange vilken domstol som har dömt i målet)</w:t>
      </w:r>
      <w:r w:rsidR="009B04BA" w:rsidRPr="00CC4FB0">
        <w:rPr>
          <w:b/>
        </w:rPr>
        <w:t xml:space="preserve"> dom i mål nr </w:t>
      </w:r>
      <w:r w:rsidR="009B04BA">
        <w:rPr>
          <w:b/>
        </w:rPr>
        <w:t xml:space="preserve">… </w:t>
      </w:r>
      <w:r w:rsidR="009B04BA" w:rsidRPr="009B04BA">
        <w:t>(ange målnummer</w:t>
      </w:r>
      <w:r w:rsidR="009B04BA">
        <w:rPr>
          <w:b/>
        </w:rPr>
        <w:t>)</w:t>
      </w:r>
      <w:r w:rsidR="009B04BA" w:rsidRPr="00CC4FB0">
        <w:rPr>
          <w:b/>
        </w:rPr>
        <w:t xml:space="preserve">, meddelad </w:t>
      </w:r>
      <w:r w:rsidR="009B04BA">
        <w:rPr>
          <w:b/>
        </w:rPr>
        <w:t xml:space="preserve">… </w:t>
      </w:r>
      <w:r w:rsidR="009B04BA" w:rsidRPr="009B04BA">
        <w:t xml:space="preserve">(ange domsdatum). </w:t>
      </w:r>
    </w:p>
    <w:p w14:paraId="32714956" w14:textId="77777777" w:rsidR="009B04BA" w:rsidRDefault="009B04BA" w:rsidP="009C095C">
      <w:pPr>
        <w:rPr>
          <w:rFonts w:ascii="Book Antiqua,Helvetica" w:eastAsia="Book Antiqua,Helvetica" w:hAnsi="Book Antiqua,Helvetica" w:cs="Book Antiqua,Helvetica"/>
          <w:b/>
          <w:bCs/>
          <w:szCs w:val="28"/>
        </w:rPr>
      </w:pPr>
      <w:bookmarkStart w:id="0" w:name="_GoBack"/>
      <w:bookmarkEnd w:id="0"/>
    </w:p>
    <w:p w14:paraId="2660341C" w14:textId="1BCAF3C9" w:rsidR="002068C4" w:rsidRPr="00D07D33" w:rsidRDefault="002068C4" w:rsidP="002068C4">
      <w:r w:rsidRPr="00D07D33">
        <w:t xml:space="preserve">Överklagandet har inkommit till </w:t>
      </w:r>
      <w:r>
        <w:t>…</w:t>
      </w:r>
      <w:r w:rsidR="009B04BA">
        <w:t xml:space="preserve"> (ange till vilken domstol</w:t>
      </w:r>
      <w:r>
        <w:t xml:space="preserve"> du har gett in det blanka överklagandet) … (ange datum för när överklagandet inkom)</w:t>
      </w:r>
      <w:r w:rsidRPr="00D07D33">
        <w:t>. Anstånd har</w:t>
      </w:r>
      <w:r>
        <w:t xml:space="preserve"> av …</w:t>
      </w:r>
      <w:r w:rsidR="009B04BA">
        <w:t xml:space="preserve"> (ange vilken </w:t>
      </w:r>
      <w:r>
        <w:t>dom</w:t>
      </w:r>
      <w:r w:rsidR="00BE5708">
        <w:t>stol som har beviljat anstånd)</w:t>
      </w:r>
      <w:r w:rsidRPr="00D07D33">
        <w:t xml:space="preserve"> beviljats till och med</w:t>
      </w:r>
      <w:r w:rsidR="00BE5708">
        <w:t xml:space="preserve"> … (ange sista datum för komplettering).</w:t>
      </w:r>
      <w:r w:rsidRPr="00D07D33">
        <w:t xml:space="preserve"> </w:t>
      </w:r>
    </w:p>
    <w:p w14:paraId="282B430D" w14:textId="77777777" w:rsidR="002068C4" w:rsidRDefault="002068C4" w:rsidP="009C095C">
      <w:pPr>
        <w:rPr>
          <w:b/>
        </w:rPr>
      </w:pPr>
    </w:p>
    <w:p w14:paraId="1015E9D0" w14:textId="3789FAF5" w:rsidR="009C095C" w:rsidRDefault="001046F1" w:rsidP="009C095C">
      <w:r>
        <w:t>Klagande</w:t>
      </w:r>
      <w:r w:rsidR="009C095C" w:rsidRPr="00CC4FB0">
        <w:br/>
      </w:r>
      <w:r w:rsidR="009C095C">
        <w:t>Namn:</w:t>
      </w:r>
      <w:r w:rsidR="009C095C">
        <w:br/>
        <w:t>Personnummer:</w:t>
      </w:r>
      <w:r w:rsidR="009C095C">
        <w:br/>
        <w:t>Adress:</w:t>
      </w:r>
      <w:r w:rsidR="009C095C">
        <w:br/>
        <w:t>Telefonnummer:</w:t>
      </w:r>
      <w:r w:rsidR="009C095C">
        <w:br/>
        <w:t xml:space="preserve">E-postadress: </w:t>
      </w:r>
    </w:p>
    <w:p w14:paraId="33B78EFB" w14:textId="77777777" w:rsidR="009C095C" w:rsidRDefault="009C095C" w:rsidP="009C095C">
      <w:r>
        <w:t>Vårdnadshavare/God man/Förvaltare</w:t>
      </w:r>
      <w:r>
        <w:br/>
        <w:t>Namn:</w:t>
      </w:r>
      <w:r>
        <w:br/>
        <w:t>Personnummer:</w:t>
      </w:r>
      <w:r>
        <w:br/>
        <w:t>Adress:</w:t>
      </w:r>
      <w:r>
        <w:br/>
        <w:t>Telefonnummer:</w:t>
      </w:r>
      <w:r>
        <w:br/>
        <w:t>E-postadress:</w:t>
      </w:r>
    </w:p>
    <w:p w14:paraId="23F4F26D" w14:textId="2EC3B9FC" w:rsidR="00104A68" w:rsidRDefault="001046F1" w:rsidP="009C095C">
      <w:r>
        <w:t>Ombud</w:t>
      </w:r>
      <w:r w:rsidR="009C095C">
        <w:br/>
        <w:t>Namn:</w:t>
      </w:r>
      <w:r w:rsidR="009C095C">
        <w:br/>
        <w:t>Adress:</w:t>
      </w:r>
      <w:r w:rsidR="009C095C">
        <w:br/>
        <w:t xml:space="preserve">Telefonnummer, arbete och mobil: </w:t>
      </w:r>
      <w:r w:rsidR="009C095C">
        <w:br/>
        <w:t>E-postadress:</w:t>
      </w:r>
      <w:r w:rsidR="009C095C">
        <w:br/>
      </w:r>
    </w:p>
    <w:p w14:paraId="709DA3F1" w14:textId="77777777" w:rsidR="009B04BA" w:rsidRDefault="009B04BA" w:rsidP="009C095C"/>
    <w:p w14:paraId="6AA739ED" w14:textId="77777777" w:rsidR="009B04BA" w:rsidRDefault="009B04BA" w:rsidP="009C095C"/>
    <w:p w14:paraId="093352C1" w14:textId="77777777" w:rsidR="009B04BA" w:rsidRDefault="009B04BA" w:rsidP="009B04BA">
      <w:pPr>
        <w:rPr>
          <w:b/>
          <w:sz w:val="26"/>
          <w:szCs w:val="26"/>
        </w:rPr>
      </w:pPr>
      <w:r w:rsidRPr="008D622C">
        <w:rPr>
          <w:b/>
          <w:sz w:val="26"/>
          <w:szCs w:val="26"/>
        </w:rPr>
        <w:lastRenderedPageBreak/>
        <w:t>Skäl för Kammarrätten att meddela prövningstillstånd</w:t>
      </w:r>
    </w:p>
    <w:p w14:paraId="73C93641" w14:textId="6752606C" w:rsidR="009B04BA" w:rsidRDefault="009B04BA" w:rsidP="009C095C">
      <w:r>
        <w:t xml:space="preserve">(Ange varför kammarrätten ska meddela prövningstillstånd. Du kan läsa mer om de olika grunderna för prövningstillstånd under avsnittet Att överklaga.) </w:t>
      </w:r>
      <w:r>
        <w:br/>
      </w:r>
    </w:p>
    <w:p w14:paraId="0704FEC4" w14:textId="204F5718" w:rsidR="009C095C" w:rsidRPr="008D622C" w:rsidRDefault="009C095C" w:rsidP="009C095C">
      <w:pPr>
        <w:rPr>
          <w:rFonts w:eastAsia="Helvetica" w:cs="Helvetica"/>
          <w:b/>
          <w:sz w:val="26"/>
          <w:szCs w:val="26"/>
        </w:rPr>
      </w:pPr>
      <w:r w:rsidRPr="008D622C">
        <w:rPr>
          <w:rFonts w:eastAsia="Book Antiqua,Helvetica" w:cs="Book Antiqua,Helvetica"/>
          <w:b/>
          <w:bCs/>
          <w:sz w:val="26"/>
          <w:szCs w:val="26"/>
        </w:rPr>
        <w:t>Yrkande</w:t>
      </w:r>
    </w:p>
    <w:p w14:paraId="65AE5D66" w14:textId="4AA1B5CE" w:rsidR="009C095C" w:rsidRDefault="009C095C" w:rsidP="009C095C">
      <w:r>
        <w:t>(Ange vad det är du vill att domstolen ska göra. Du kan läsa mer om detta</w:t>
      </w:r>
      <w:r w:rsidR="00BE5708">
        <w:t xml:space="preserve"> under avsnittet Att överklaga.</w:t>
      </w:r>
    </w:p>
    <w:p w14:paraId="2F90372E" w14:textId="77777777" w:rsidR="00BE5708" w:rsidRPr="009C095C" w:rsidRDefault="00BE5708" w:rsidP="009C095C"/>
    <w:p w14:paraId="6D41F4BC" w14:textId="77777777" w:rsidR="009C095C" w:rsidRDefault="009C095C" w:rsidP="009C095C">
      <w:pPr>
        <w:rPr>
          <w:rFonts w:eastAsia="Book Antiqua,Helvetica" w:cs="Book Antiqua,Helvetica"/>
          <w:b/>
          <w:bCs/>
          <w:sz w:val="26"/>
          <w:szCs w:val="26"/>
        </w:rPr>
      </w:pPr>
      <w:r>
        <w:rPr>
          <w:rFonts w:eastAsia="Book Antiqua,Helvetica" w:cs="Book Antiqua,Helvetica"/>
          <w:b/>
          <w:bCs/>
          <w:sz w:val="26"/>
          <w:szCs w:val="26"/>
        </w:rPr>
        <w:t>Grunder</w:t>
      </w:r>
    </w:p>
    <w:p w14:paraId="1656B29B" w14:textId="77777777" w:rsidR="009C095C" w:rsidRDefault="009C095C" w:rsidP="009C095C">
      <w:r>
        <w:t xml:space="preserve">(Ange varför domstolen ska bestämma så som du vill.) </w:t>
      </w:r>
    </w:p>
    <w:p w14:paraId="72F3A87C" w14:textId="77777777" w:rsidR="00276046" w:rsidRDefault="00276046" w:rsidP="009C095C"/>
    <w:p w14:paraId="14EF7C96" w14:textId="77777777" w:rsidR="00276046" w:rsidRPr="006557E4" w:rsidRDefault="00276046" w:rsidP="00276046">
      <w:pPr>
        <w:rPr>
          <w:b/>
          <w:sz w:val="26"/>
          <w:szCs w:val="26"/>
        </w:rPr>
      </w:pPr>
      <w:r w:rsidRPr="006557E4">
        <w:rPr>
          <w:b/>
          <w:sz w:val="26"/>
          <w:szCs w:val="26"/>
        </w:rPr>
        <w:t>Omständigheter</w:t>
      </w:r>
    </w:p>
    <w:p w14:paraId="428B3EC3" w14:textId="77777777" w:rsidR="00276046" w:rsidRDefault="00276046" w:rsidP="00276046">
      <w:r>
        <w:t>(Omständigheter, eller sakomständigheter, är fakta. Det handlar alltså här om att redogöra för vilka fakta som finns och som ger dig rätt.)</w:t>
      </w:r>
    </w:p>
    <w:p w14:paraId="6C65B577" w14:textId="77777777" w:rsidR="00276046" w:rsidRDefault="00276046" w:rsidP="009C095C"/>
    <w:p w14:paraId="170EA3C7" w14:textId="77777777" w:rsidR="009C095C" w:rsidRPr="002D7F5D" w:rsidRDefault="009C095C" w:rsidP="009C095C">
      <w:pPr>
        <w:rPr>
          <w:rFonts w:eastAsia="Book Antiqua" w:cs="Book Antiqua"/>
          <w:bCs/>
          <w:szCs w:val="26"/>
        </w:rPr>
      </w:pPr>
      <w:r>
        <w:rPr>
          <w:rFonts w:eastAsia="Book Antiqua" w:cs="Book Antiqua"/>
          <w:b/>
          <w:bCs/>
          <w:sz w:val="26"/>
          <w:szCs w:val="26"/>
        </w:rPr>
        <w:t>B</w:t>
      </w:r>
      <w:r w:rsidRPr="008D622C">
        <w:rPr>
          <w:rFonts w:eastAsia="Book Antiqua" w:cs="Book Antiqua"/>
          <w:b/>
          <w:bCs/>
          <w:sz w:val="26"/>
          <w:szCs w:val="26"/>
        </w:rPr>
        <w:t>evisning</w:t>
      </w:r>
      <w:r>
        <w:rPr>
          <w:rFonts w:eastAsia="Book Antiqua" w:cs="Book Antiqua"/>
          <w:b/>
          <w:bCs/>
          <w:sz w:val="26"/>
          <w:szCs w:val="26"/>
        </w:rPr>
        <w:br/>
      </w:r>
      <w:r w:rsidRPr="002D7F5D">
        <w:rPr>
          <w:rFonts w:eastAsia="Book Antiqua" w:cs="Book Antiqua"/>
          <w:bCs/>
          <w:szCs w:val="26"/>
        </w:rPr>
        <w:t xml:space="preserve">(Du kan läsa mer om bevisning under fördjupningsavsnittet Mer om bevisning under --&gt; Att överklaga --&gt; Vad ska överklagan innehålla) </w:t>
      </w:r>
    </w:p>
    <w:p w14:paraId="27ADB700" w14:textId="77777777" w:rsidR="009C095C" w:rsidRDefault="009C095C" w:rsidP="009C095C">
      <w:r>
        <w:t>Skriftlig bevisning:</w:t>
      </w:r>
    </w:p>
    <w:p w14:paraId="4E524D32" w14:textId="77777777" w:rsidR="009C095C" w:rsidRDefault="009C095C" w:rsidP="009C095C">
      <w:r>
        <w:t xml:space="preserve">Muntlig bevisning: </w:t>
      </w:r>
      <w:r>
        <w:br/>
        <w:t xml:space="preserve">(Om du åberopar muntlig bevisning ska du också yrka på muntlig förhandling.) </w:t>
      </w:r>
    </w:p>
    <w:p w14:paraId="46685AF8" w14:textId="77777777" w:rsidR="009C095C" w:rsidRDefault="009C095C" w:rsidP="009C095C"/>
    <w:p w14:paraId="2C76B3D6" w14:textId="77777777" w:rsidR="009C095C" w:rsidRDefault="009C095C" w:rsidP="009C095C"/>
    <w:p w14:paraId="60DDE71E" w14:textId="47876ED9" w:rsidR="009C095C" w:rsidRPr="002D7F5D" w:rsidRDefault="00D949BD" w:rsidP="009C095C">
      <w:pPr>
        <w:rPr>
          <w:b/>
          <w:sz w:val="28"/>
        </w:rPr>
      </w:pPr>
      <w:r>
        <w:rPr>
          <w:b/>
          <w:sz w:val="28"/>
        </w:rPr>
        <w:t>Utveckling av</w:t>
      </w:r>
      <w:r w:rsidR="009C095C" w:rsidRPr="002D7F5D">
        <w:rPr>
          <w:b/>
          <w:sz w:val="28"/>
        </w:rPr>
        <w:t xml:space="preserve"> talan</w:t>
      </w:r>
    </w:p>
    <w:p w14:paraId="3BF84397" w14:textId="77777777" w:rsidR="009C095C" w:rsidRDefault="009C095C" w:rsidP="009C095C">
      <w:r>
        <w:t>Under detta avsnitt kan du redogöra för:</w:t>
      </w:r>
    </w:p>
    <w:p w14:paraId="3E45BB97" w14:textId="77777777" w:rsidR="009C095C" w:rsidRDefault="009C095C" w:rsidP="009C095C">
      <w:pPr>
        <w:pStyle w:val="Liststycke"/>
        <w:numPr>
          <w:ilvl w:val="0"/>
          <w:numId w:val="1"/>
        </w:numPr>
      </w:pPr>
      <w:r>
        <w:t xml:space="preserve">Bakgrunden till överklagandet, </w:t>
      </w:r>
    </w:p>
    <w:p w14:paraId="143A717D" w14:textId="7F04F657" w:rsidR="009C095C" w:rsidRDefault="009C095C" w:rsidP="009C095C">
      <w:pPr>
        <w:pStyle w:val="Liststycke"/>
        <w:numPr>
          <w:ilvl w:val="0"/>
          <w:numId w:val="1"/>
        </w:numPr>
      </w:pPr>
      <w:r>
        <w:lastRenderedPageBreak/>
        <w:t xml:space="preserve">Din funktionsnedsättning om den är </w:t>
      </w:r>
      <w:r w:rsidR="00D949BD">
        <w:t>av betydelse för själva ärendet,</w:t>
      </w:r>
    </w:p>
    <w:p w14:paraId="7C6B584B" w14:textId="7599C509" w:rsidR="00D949BD" w:rsidRDefault="00D949BD" w:rsidP="00D949BD">
      <w:pPr>
        <w:pStyle w:val="Liststycke"/>
        <w:numPr>
          <w:ilvl w:val="0"/>
          <w:numId w:val="1"/>
        </w:numPr>
      </w:pPr>
      <w:r>
        <w:t>Argumentera för varför domstol</w:t>
      </w:r>
      <w:r w:rsidR="007B1FEF">
        <w:t>en ska bestämma så som du vill</w:t>
      </w:r>
      <w:r>
        <w:br/>
        <w:t xml:space="preserve">* Därefter kan du utveckla de rättsliga grunderna. Här kan du använda dig av rättsfall, förarbeten, myndighetsvägledningar. Du kan också välja att ta din utgångspunkt i myndighetens beslutsmotivering och beskriva för domstolen varför den är fel. </w:t>
      </w:r>
    </w:p>
    <w:p w14:paraId="7A22F842" w14:textId="77777777" w:rsidR="009C095C" w:rsidRPr="00104A68" w:rsidRDefault="009C095C" w:rsidP="00D949BD">
      <w:pPr>
        <w:pStyle w:val="Liststycke"/>
        <w:numPr>
          <w:ilvl w:val="0"/>
          <w:numId w:val="1"/>
        </w:numPr>
      </w:pPr>
      <w:r>
        <w:t xml:space="preserve">Ha gärna med en sammanfattning på slutet med slutsatser. </w:t>
      </w:r>
    </w:p>
    <w:p w14:paraId="2A9AF12B" w14:textId="77777777" w:rsidR="009C095C" w:rsidRPr="00104A68" w:rsidRDefault="009C095C" w:rsidP="009C095C"/>
    <w:sectPr w:rsidR="009C095C" w:rsidRPr="00104A68" w:rsidSect="00A956BA">
      <w:foot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F8C89" w14:textId="77777777" w:rsidR="00940DA9" w:rsidRDefault="00940DA9" w:rsidP="00721A34">
      <w:pPr>
        <w:spacing w:after="0" w:line="240" w:lineRule="auto"/>
      </w:pPr>
      <w:r>
        <w:separator/>
      </w:r>
    </w:p>
  </w:endnote>
  <w:endnote w:type="continuationSeparator" w:id="0">
    <w:p w14:paraId="239BE661" w14:textId="77777777" w:rsidR="00940DA9" w:rsidRDefault="00940DA9" w:rsidP="0072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,Helvetic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418964"/>
      <w:docPartObj>
        <w:docPartGallery w:val="Page Numbers (Bottom of Page)"/>
        <w:docPartUnique/>
      </w:docPartObj>
    </w:sdtPr>
    <w:sdtEndPr/>
    <w:sdtContent>
      <w:p w14:paraId="3D09A9BC" w14:textId="0CC8B9B9" w:rsidR="00721A34" w:rsidRDefault="00721A3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95">
          <w:rPr>
            <w:noProof/>
          </w:rPr>
          <w:t>1</w:t>
        </w:r>
        <w:r>
          <w:fldChar w:fldCharType="end"/>
        </w:r>
      </w:p>
    </w:sdtContent>
  </w:sdt>
  <w:p w14:paraId="003B5DE5" w14:textId="77777777" w:rsidR="00721A34" w:rsidRDefault="00721A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4007B" w14:textId="77777777" w:rsidR="00940DA9" w:rsidRDefault="00940DA9" w:rsidP="00721A34">
      <w:pPr>
        <w:spacing w:after="0" w:line="240" w:lineRule="auto"/>
      </w:pPr>
      <w:r>
        <w:separator/>
      </w:r>
    </w:p>
  </w:footnote>
  <w:footnote w:type="continuationSeparator" w:id="0">
    <w:p w14:paraId="128155E9" w14:textId="77777777" w:rsidR="00940DA9" w:rsidRDefault="00940DA9" w:rsidP="0072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0154"/>
    <w:multiLevelType w:val="hybridMultilevel"/>
    <w:tmpl w:val="164237A4"/>
    <w:lvl w:ilvl="0" w:tplc="5F221AC4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C"/>
    <w:rsid w:val="001046F1"/>
    <w:rsid w:val="00104A68"/>
    <w:rsid w:val="001E2829"/>
    <w:rsid w:val="002068C4"/>
    <w:rsid w:val="00276046"/>
    <w:rsid w:val="002C1E47"/>
    <w:rsid w:val="003869B1"/>
    <w:rsid w:val="003B63DE"/>
    <w:rsid w:val="0040312B"/>
    <w:rsid w:val="004103D9"/>
    <w:rsid w:val="004157AF"/>
    <w:rsid w:val="00533195"/>
    <w:rsid w:val="006205D5"/>
    <w:rsid w:val="00721A34"/>
    <w:rsid w:val="007B1FEF"/>
    <w:rsid w:val="00940DA9"/>
    <w:rsid w:val="009B04BA"/>
    <w:rsid w:val="009C095C"/>
    <w:rsid w:val="00A956BA"/>
    <w:rsid w:val="00B406EA"/>
    <w:rsid w:val="00B9754C"/>
    <w:rsid w:val="00BE5708"/>
    <w:rsid w:val="00D00EC4"/>
    <w:rsid w:val="00D844CA"/>
    <w:rsid w:val="00D949BD"/>
    <w:rsid w:val="00DE0766"/>
    <w:rsid w:val="00F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866F"/>
  <w15:chartTrackingRefBased/>
  <w15:docId w15:val="{C46B7F2A-1E13-4FA2-A10B-CFB1E0B5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5C"/>
    <w:rPr>
      <w:rFonts w:ascii="Book Antiqua" w:hAnsi="Book Antiqua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E076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0766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B63D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04A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104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04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04A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104A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104A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E07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DE076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B63DE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104A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104A68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104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04A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104A6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104A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104A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104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104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4A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Diskretbetoning">
    <w:name w:val="Subtle Emphasis"/>
    <w:basedOn w:val="Standardstycketeckensnitt"/>
    <w:uiPriority w:val="19"/>
    <w:rsid w:val="00104A68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104A68"/>
    <w:rPr>
      <w:i/>
      <w:iCs/>
    </w:rPr>
  </w:style>
  <w:style w:type="paragraph" w:styleId="Ingetavstnd">
    <w:name w:val="No Spacing"/>
    <w:uiPriority w:val="1"/>
    <w:qFormat/>
    <w:rsid w:val="00104A68"/>
    <w:rPr>
      <w:rFonts w:ascii="Book Antiqua" w:hAnsi="Book Antiqua"/>
      <w:sz w:val="24"/>
      <w:szCs w:val="22"/>
      <w:lang w:eastAsia="en-US"/>
    </w:rPr>
  </w:style>
  <w:style w:type="paragraph" w:styleId="Liststycke">
    <w:name w:val="List Paragraph"/>
    <w:basedOn w:val="Normal"/>
    <w:uiPriority w:val="34"/>
    <w:rsid w:val="009C095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2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1A34"/>
    <w:rPr>
      <w:rFonts w:ascii="Book Antiqua" w:hAnsi="Book Antiqua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2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1A34"/>
    <w:rPr>
      <w:rFonts w:ascii="Book Antiqua" w:hAnsi="Book Antiqu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Handikappförbunden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Bondesson</dc:creator>
  <cp:keywords/>
  <dc:description/>
  <cp:lastModifiedBy>Tor Gustafsson</cp:lastModifiedBy>
  <cp:revision>2</cp:revision>
  <dcterms:created xsi:type="dcterms:W3CDTF">2018-09-14T12:39:00Z</dcterms:created>
  <dcterms:modified xsi:type="dcterms:W3CDTF">2018-09-14T12:39:00Z</dcterms:modified>
</cp:coreProperties>
</file>